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224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12"/>
        <w:gridCol w:w="5212"/>
      </w:tblGrid>
      <w:tr w:rsidR="006F10CF">
        <w:trPr>
          <w:trHeight w:val="922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6F10CF" w:rsidRDefault="009C41E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26"/>
              </w:rPr>
              <w:t>Simple Passing</w:t>
            </w:r>
          </w:p>
          <w:p w:rsidR="006F10CF" w:rsidRDefault="009C41E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Technical: Passing &amp; Receiving 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Beginner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6F10CF" w:rsidRDefault="00BD4542">
            <w:pPr>
              <w:spacing w:after="0"/>
              <w:ind w:left="2884" w:hanging="1918"/>
              <w:jc w:val="both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1711325</wp:posOffset>
                  </wp:positionH>
                  <wp:positionV relativeFrom="page">
                    <wp:posOffset>0</wp:posOffset>
                  </wp:positionV>
                  <wp:extent cx="1501775" cy="647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A smal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6F10CF" w:rsidRDefault="009C41EF">
      <w:pPr>
        <w:spacing w:after="890"/>
        <w:ind w:left="-1440" w:right="8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6F10C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6F10CF" w:rsidRDefault="009C41E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Partner </w:t>
            </w:r>
            <w:r w:rsidR="00BD4542">
              <w:rPr>
                <w:rFonts w:ascii="Arial" w:eastAsia="Arial" w:hAnsi="Arial" w:cs="Arial"/>
                <w:b/>
                <w:color w:val="FFFFFF"/>
                <w:sz w:val="20"/>
              </w:rPr>
              <w:t>Passing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F10C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6F10CF" w:rsidRDefault="009C41EF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work in pairs.</w:t>
            </w:r>
          </w:p>
          <w:p w:rsidR="006F10CF" w:rsidRDefault="009C41EF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Technique:</w:t>
            </w:r>
          </w:p>
          <w:p w:rsidR="006F10CF" w:rsidRDefault="00BD4542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Inside</w:t>
            </w:r>
            <w:r w:rsidR="009C41EF">
              <w:rPr>
                <w:rFonts w:ascii="Arial" w:eastAsia="Arial" w:hAnsi="Arial" w:cs="Arial"/>
                <w:sz w:val="18"/>
              </w:rPr>
              <w:t xml:space="preserve"> of foot (push Pass)</w:t>
            </w:r>
          </w:p>
          <w:p w:rsidR="006F10CF" w:rsidRDefault="009C41EF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Top of foot (laces pass)</w:t>
            </w:r>
          </w:p>
        </w:tc>
      </w:tr>
      <w:tr w:rsidR="006F10C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6F10CF" w:rsidRDefault="009C41E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Paint the square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F10C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6F10CF" w:rsidRDefault="009C41EF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Paint The Square:</w:t>
            </w:r>
          </w:p>
          <w:p w:rsidR="006F10CF" w:rsidRDefault="009C41EF">
            <w:pPr>
              <w:spacing w:after="29" w:line="226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Players pass the ball in the square to move the ball all four sides of the grid</w:t>
            </w:r>
          </w:p>
          <w:p w:rsidR="006F10CF" w:rsidRDefault="009C41EF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CP:</w:t>
            </w:r>
          </w:p>
          <w:p w:rsidR="006F10CF" w:rsidRDefault="009C41EF">
            <w:pPr>
              <w:spacing w:after="29" w:line="226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Encourage the ball to be played in front of the partner so they can </w:t>
            </w:r>
            <w:r w:rsidR="00BD4542">
              <w:rPr>
                <w:rFonts w:ascii="Arial" w:eastAsia="Arial" w:hAnsi="Arial" w:cs="Arial"/>
                <w:sz w:val="18"/>
              </w:rPr>
              <w:t>receive</w:t>
            </w:r>
            <w:r>
              <w:rPr>
                <w:rFonts w:ascii="Arial" w:eastAsia="Arial" w:hAnsi="Arial" w:cs="Arial"/>
                <w:sz w:val="18"/>
              </w:rPr>
              <w:t xml:space="preserve"> the ball in motion</w:t>
            </w:r>
          </w:p>
          <w:p w:rsidR="006F10CF" w:rsidRDefault="009C41EF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*if their on the line of the square have them play with hips open to field to receive the ball</w:t>
            </w:r>
          </w:p>
        </w:tc>
      </w:tr>
      <w:tr w:rsidR="006F10C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6F10CF" w:rsidRDefault="009C41E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Pass accuracy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F10C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6F10CF" w:rsidRDefault="009C41EF">
            <w:pPr>
              <w:spacing w:after="0" w:line="261" w:lineRule="auto"/>
              <w:ind w:left="15" w:right="895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Blue = dribble Green= pass</w:t>
            </w:r>
          </w:p>
          <w:p w:rsidR="006F10CF" w:rsidRDefault="009C41EF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Red = Run</w:t>
            </w:r>
          </w:p>
          <w:p w:rsidR="006F10CF" w:rsidRDefault="009C41EF">
            <w:pPr>
              <w:spacing w:after="29" w:line="226" w:lineRule="auto"/>
              <w:ind w:left="15" w:right="489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Players dribble through Cones and pass to </w:t>
            </w:r>
            <w:r w:rsidR="00BD4542">
              <w:rPr>
                <w:rFonts w:ascii="Arial" w:eastAsia="Arial" w:hAnsi="Arial" w:cs="Arial"/>
                <w:sz w:val="18"/>
              </w:rPr>
              <w:t>partner</w:t>
            </w:r>
            <w:r>
              <w:rPr>
                <w:rFonts w:ascii="Arial" w:eastAsia="Arial" w:hAnsi="Arial" w:cs="Arial"/>
                <w:sz w:val="18"/>
              </w:rPr>
              <w:t xml:space="preserve">, Partner who receives the pass dribbles down to cones and </w:t>
            </w:r>
            <w:r w:rsidR="00BD4542">
              <w:rPr>
                <w:rFonts w:ascii="Arial" w:eastAsia="Arial" w:hAnsi="Arial" w:cs="Arial"/>
                <w:sz w:val="18"/>
              </w:rPr>
              <w:t>dribbles</w:t>
            </w:r>
            <w:r>
              <w:rPr>
                <w:rFonts w:ascii="Arial" w:eastAsia="Arial" w:hAnsi="Arial" w:cs="Arial"/>
                <w:sz w:val="18"/>
              </w:rPr>
              <w:t xml:space="preserve"> through</w:t>
            </w:r>
          </w:p>
          <w:p w:rsidR="00BD4542" w:rsidRDefault="00BD4542">
            <w:pPr>
              <w:spacing w:after="0"/>
              <w:ind w:left="15"/>
              <w:rPr>
                <w:rFonts w:ascii="Arial" w:eastAsia="Arial" w:hAnsi="Arial" w:cs="Arial"/>
                <w:sz w:val="18"/>
              </w:rPr>
            </w:pPr>
          </w:p>
          <w:p w:rsidR="006F10CF" w:rsidRDefault="009C41EF">
            <w:pPr>
              <w:spacing w:after="0"/>
              <w:ind w:left="1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Encourage proper technique and quality of pass to target</w:t>
            </w:r>
          </w:p>
          <w:p w:rsidR="00BD4542" w:rsidRDefault="00BD4542">
            <w:pPr>
              <w:spacing w:after="0"/>
              <w:ind w:left="15"/>
              <w:rPr>
                <w:rFonts w:ascii="Arial" w:eastAsia="Arial" w:hAnsi="Arial" w:cs="Arial"/>
                <w:sz w:val="18"/>
              </w:rPr>
            </w:pPr>
          </w:p>
          <w:p w:rsidR="00BD4542" w:rsidRDefault="00BD4542">
            <w:pPr>
              <w:spacing w:after="0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This may also be done in free space. Their dribbling through cones is to help them get comfortable with using all parts of their feet. </w:t>
            </w:r>
          </w:p>
        </w:tc>
      </w:tr>
    </w:tbl>
    <w:p w:rsidR="006F10CF" w:rsidRDefault="006F10CF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6F10CF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6F10CF" w:rsidRDefault="009C41E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2v2 1 pass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F10CF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6F10CF" w:rsidRDefault="009C41EF">
            <w:pPr>
              <w:spacing w:after="0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Play 2v2 coach will Restrict the players to complete a pass before scoring.</w:t>
            </w:r>
          </w:p>
        </w:tc>
      </w:tr>
    </w:tbl>
    <w:p w:rsidR="009C41EF" w:rsidRDefault="009C41EF"/>
    <w:sectPr w:rsidR="009C41EF">
      <w:pgSz w:w="11900" w:h="16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F"/>
    <w:rsid w:val="006F10CF"/>
    <w:rsid w:val="009C41EF"/>
    <w:rsid w:val="00B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D975B-B451-4FB7-9C99-1302261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2</cp:revision>
  <dcterms:created xsi:type="dcterms:W3CDTF">2014-04-01T01:59:00Z</dcterms:created>
  <dcterms:modified xsi:type="dcterms:W3CDTF">2014-04-01T01:59:00Z</dcterms:modified>
</cp:coreProperties>
</file>